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0C0676C" w14:textId="130F8E72" w:rsidR="00815809" w:rsidRPr="00AD4A31" w:rsidRDefault="00393C4E" w:rsidP="00815809">
      <w:pPr>
        <w:keepNext/>
        <w:outlineLvl w:val="0"/>
        <w:rPr>
          <w:b/>
          <w:bCs/>
          <w:spacing w:val="14"/>
          <w:kern w:val="18"/>
          <w:sz w:val="24"/>
          <w:u w:val="single"/>
        </w:rPr>
      </w:pPr>
      <w:r>
        <w:rPr>
          <w:b/>
          <w:bCs/>
          <w:spacing w:val="14"/>
          <w:kern w:val="18"/>
          <w:sz w:val="24"/>
          <w:u w:val="single"/>
        </w:rPr>
        <w:t>29</w:t>
      </w:r>
      <w:r w:rsidR="00815809" w:rsidRPr="00052E8B">
        <w:rPr>
          <w:b/>
          <w:bCs/>
          <w:spacing w:val="14"/>
          <w:kern w:val="18"/>
          <w:sz w:val="24"/>
          <w:u w:val="single"/>
        </w:rPr>
        <w:t>.</w:t>
      </w:r>
      <w:r w:rsidR="00815809" w:rsidRPr="00815809">
        <w:rPr>
          <w:b/>
          <w:bCs/>
          <w:spacing w:val="14"/>
          <w:kern w:val="18"/>
          <w:sz w:val="24"/>
          <w:u w:val="single"/>
        </w:rPr>
        <w:t>0</w:t>
      </w:r>
      <w:r w:rsidR="00747B4B">
        <w:rPr>
          <w:b/>
          <w:bCs/>
          <w:spacing w:val="14"/>
          <w:kern w:val="18"/>
          <w:sz w:val="24"/>
          <w:u w:val="single"/>
        </w:rPr>
        <w:t>6</w:t>
      </w:r>
      <w:r w:rsidR="00815809" w:rsidRPr="00052E8B">
        <w:rPr>
          <w:b/>
          <w:bCs/>
          <w:spacing w:val="14"/>
          <w:kern w:val="18"/>
          <w:sz w:val="24"/>
          <w:u w:val="single"/>
        </w:rPr>
        <w:t>.</w:t>
      </w:r>
      <w:r w:rsidR="00815809">
        <w:rPr>
          <w:b/>
          <w:bCs/>
          <w:spacing w:val="14"/>
          <w:kern w:val="18"/>
          <w:sz w:val="24"/>
          <w:u w:val="single"/>
        </w:rPr>
        <w:t xml:space="preserve"> </w:t>
      </w:r>
      <w:r w:rsidR="00815809" w:rsidRPr="00BB2113">
        <w:rPr>
          <w:b/>
          <w:bCs/>
          <w:spacing w:val="14"/>
          <w:kern w:val="18"/>
          <w:sz w:val="24"/>
          <w:u w:val="single"/>
        </w:rPr>
        <w:t>20</w:t>
      </w:r>
      <w:r w:rsidR="00815809" w:rsidRPr="00815809">
        <w:rPr>
          <w:b/>
          <w:bCs/>
          <w:spacing w:val="14"/>
          <w:kern w:val="18"/>
          <w:sz w:val="24"/>
          <w:u w:val="single"/>
        </w:rPr>
        <w:t xml:space="preserve">22 </w:t>
      </w:r>
      <w:r w:rsidR="00815809">
        <w:rPr>
          <w:b/>
          <w:bCs/>
          <w:spacing w:val="14"/>
          <w:kern w:val="18"/>
          <w:sz w:val="24"/>
          <w:u w:val="single"/>
        </w:rPr>
        <w:t>год</w:t>
      </w:r>
    </w:p>
    <w:p w14:paraId="004C8BE8" w14:textId="77777777" w:rsidR="00815809" w:rsidRDefault="00815809" w:rsidP="00815809">
      <w:pPr>
        <w:keepNext/>
        <w:jc w:val="center"/>
        <w:outlineLvl w:val="0"/>
        <w:rPr>
          <w:b/>
          <w:bCs/>
          <w:spacing w:val="14"/>
          <w:kern w:val="18"/>
          <w:szCs w:val="28"/>
        </w:rPr>
      </w:pPr>
    </w:p>
    <w:p w14:paraId="139FE574" w14:textId="77777777" w:rsidR="00815809" w:rsidRDefault="00815809" w:rsidP="00815809">
      <w:pPr>
        <w:keepNext/>
        <w:jc w:val="center"/>
        <w:outlineLvl w:val="0"/>
        <w:rPr>
          <w:b/>
          <w:bCs/>
          <w:spacing w:val="14"/>
          <w:kern w:val="18"/>
          <w:szCs w:val="28"/>
        </w:rPr>
      </w:pPr>
    </w:p>
    <w:p w14:paraId="3ACF06D2" w14:textId="07F92143" w:rsidR="00815809" w:rsidRDefault="00815809" w:rsidP="006C3FEF">
      <w:pPr>
        <w:pStyle w:val="ae"/>
        <w:spacing w:before="90"/>
        <w:rPr>
          <w:b/>
          <w:bCs/>
          <w:spacing w:val="14"/>
          <w:kern w:val="1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F9FF35" wp14:editId="78D3D1D0">
                <wp:simplePos x="0" y="0"/>
                <wp:positionH relativeFrom="page">
                  <wp:posOffset>897890</wp:posOffset>
                </wp:positionH>
                <wp:positionV relativeFrom="paragraph">
                  <wp:posOffset>59055</wp:posOffset>
                </wp:positionV>
                <wp:extent cx="7620" cy="173990"/>
                <wp:effectExtent l="2540" t="1270" r="0" b="0"/>
                <wp:wrapNone/>
                <wp:docPr id="3" name="Полилиния: фигура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620" cy="173990"/>
                        </a:xfrm>
                        <a:custGeom>
                          <a:avLst/>
                          <a:gdLst>
                            <a:gd name="T0" fmla="+- 0 1426 1414"/>
                            <a:gd name="T1" fmla="*/ T0 w 12"/>
                            <a:gd name="T2" fmla="+- 0 362 93"/>
                            <a:gd name="T3" fmla="*/ 362 h 274"/>
                            <a:gd name="T4" fmla="+- 0 1414 1414"/>
                            <a:gd name="T5" fmla="*/ T4 w 12"/>
                            <a:gd name="T6" fmla="+- 0 362 93"/>
                            <a:gd name="T7" fmla="*/ 362 h 274"/>
                            <a:gd name="T8" fmla="+- 0 1414 1414"/>
                            <a:gd name="T9" fmla="*/ T8 w 12"/>
                            <a:gd name="T10" fmla="+- 0 367 93"/>
                            <a:gd name="T11" fmla="*/ 367 h 274"/>
                            <a:gd name="T12" fmla="+- 0 1426 1414"/>
                            <a:gd name="T13" fmla="*/ T12 w 12"/>
                            <a:gd name="T14" fmla="+- 0 367 93"/>
                            <a:gd name="T15" fmla="*/ 367 h 274"/>
                            <a:gd name="T16" fmla="+- 0 1426 1414"/>
                            <a:gd name="T17" fmla="*/ T16 w 12"/>
                            <a:gd name="T18" fmla="+- 0 362 93"/>
                            <a:gd name="T19" fmla="*/ 362 h 274"/>
                            <a:gd name="T20" fmla="+- 0 1426 1414"/>
                            <a:gd name="T21" fmla="*/ T20 w 12"/>
                            <a:gd name="T22" fmla="+- 0 93 93"/>
                            <a:gd name="T23" fmla="*/ 93 h 274"/>
                            <a:gd name="T24" fmla="+- 0 1414 1414"/>
                            <a:gd name="T25" fmla="*/ T24 w 12"/>
                            <a:gd name="T26" fmla="+- 0 93 93"/>
                            <a:gd name="T27" fmla="*/ 93 h 274"/>
                            <a:gd name="T28" fmla="+- 0 1414 1414"/>
                            <a:gd name="T29" fmla="*/ T28 w 12"/>
                            <a:gd name="T30" fmla="+- 0 98 93"/>
                            <a:gd name="T31" fmla="*/ 98 h 274"/>
                            <a:gd name="T32" fmla="+- 0 1414 1414"/>
                            <a:gd name="T33" fmla="*/ T32 w 12"/>
                            <a:gd name="T34" fmla="+- 0 362 93"/>
                            <a:gd name="T35" fmla="*/ 362 h 274"/>
                            <a:gd name="T36" fmla="+- 0 1419 1414"/>
                            <a:gd name="T37" fmla="*/ T36 w 12"/>
                            <a:gd name="T38" fmla="+- 0 362 93"/>
                            <a:gd name="T39" fmla="*/ 362 h 274"/>
                            <a:gd name="T40" fmla="+- 0 1419 1414"/>
                            <a:gd name="T41" fmla="*/ T40 w 12"/>
                            <a:gd name="T42" fmla="+- 0 98 93"/>
                            <a:gd name="T43" fmla="*/ 98 h 274"/>
                            <a:gd name="T44" fmla="+- 0 1426 1414"/>
                            <a:gd name="T45" fmla="*/ T44 w 12"/>
                            <a:gd name="T46" fmla="+- 0 98 93"/>
                            <a:gd name="T47" fmla="*/ 98 h 274"/>
                            <a:gd name="T48" fmla="+- 0 1426 1414"/>
                            <a:gd name="T49" fmla="*/ T48 w 12"/>
                            <a:gd name="T50" fmla="+- 0 93 93"/>
                            <a:gd name="T51" fmla="*/ 93 h 27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12" h="274">
                              <a:moveTo>
                                <a:pt x="12" y="269"/>
                              </a:moveTo>
                              <a:lnTo>
                                <a:pt x="0" y="269"/>
                              </a:lnTo>
                              <a:lnTo>
                                <a:pt x="0" y="274"/>
                              </a:lnTo>
                              <a:lnTo>
                                <a:pt x="12" y="274"/>
                              </a:lnTo>
                              <a:lnTo>
                                <a:pt x="12" y="269"/>
                              </a:lnTo>
                              <a:close/>
                              <a:moveTo>
                                <a:pt x="12" y="0"/>
                              </a:moveTo>
                              <a:lnTo>
                                <a:pt x="0" y="0"/>
                              </a:lnTo>
                              <a:lnTo>
                                <a:pt x="0" y="5"/>
                              </a:lnTo>
                              <a:lnTo>
                                <a:pt x="0" y="269"/>
                              </a:lnTo>
                              <a:lnTo>
                                <a:pt x="5" y="269"/>
                              </a:lnTo>
                              <a:lnTo>
                                <a:pt x="5" y="5"/>
                              </a:lnTo>
                              <a:lnTo>
                                <a:pt x="12" y="5"/>
                              </a:lnTo>
                              <a:lnTo>
                                <a:pt x="1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E7E7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E17FFD" id="Полилиния: фигура 3" o:spid="_x0000_s1026" style="position:absolute;margin-left:70.7pt;margin-top:4.65pt;width:.6pt;height:13.7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2,2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" path="m12,269l,269r,5l12,274r,-5xm12,l,,,5,,269r5,l5,5r7,l12,xe" fillcolor="#7e7e7e" stroked="f">
                <v:path arrowok="t" o:connecttype="custom" o:connectlocs="7620,229870;0,229870;0,233045;7620,233045;7620,229870;7620,59055;0,59055;0,62230;0,229870;3175,229870;3175,62230;7620,62230;7620,59055" o:connectangles="0,0,0,0,0,0,0,0,0,0,0,0,0"/>
                <w10:wrap anchorx="page"/>
              </v:shape>
            </w:pict>
          </mc:Fallback>
        </mc:AlternateContent>
      </w:r>
    </w:p>
    <w:p w14:paraId="33456DD9" w14:textId="77777777" w:rsidR="00815809" w:rsidRDefault="00815809" w:rsidP="00815809">
      <w:pPr>
        <w:keepNext/>
        <w:jc w:val="center"/>
        <w:outlineLvl w:val="0"/>
        <w:rPr>
          <w:b/>
          <w:bCs/>
          <w:spacing w:val="14"/>
          <w:kern w:val="18"/>
          <w:szCs w:val="28"/>
        </w:rPr>
      </w:pPr>
    </w:p>
    <w:p w14:paraId="0993E338" w14:textId="77777777" w:rsidR="00815809" w:rsidRPr="00334CAC" w:rsidRDefault="00815809" w:rsidP="00815809">
      <w:pPr>
        <w:keepNext/>
        <w:jc w:val="center"/>
        <w:outlineLvl w:val="0"/>
        <w:rPr>
          <w:rFonts w:ascii="Times New Roman" w:hAnsi="Times New Roman"/>
          <w:b/>
          <w:bCs/>
          <w:spacing w:val="14"/>
          <w:kern w:val="18"/>
          <w:sz w:val="28"/>
          <w:szCs w:val="28"/>
        </w:rPr>
      </w:pPr>
      <w:r w:rsidRPr="00334CAC">
        <w:rPr>
          <w:rFonts w:ascii="Times New Roman" w:hAnsi="Times New Roman"/>
          <w:b/>
          <w:bCs/>
          <w:spacing w:val="14"/>
          <w:kern w:val="18"/>
          <w:sz w:val="28"/>
          <w:szCs w:val="28"/>
        </w:rPr>
        <w:t>УВЕДОМЛЕНИЕ</w:t>
      </w:r>
    </w:p>
    <w:p w14:paraId="09809677" w14:textId="77777777" w:rsidR="00815809" w:rsidRPr="00334CAC" w:rsidRDefault="00815809" w:rsidP="00815809">
      <w:pPr>
        <w:keepNext/>
        <w:jc w:val="center"/>
        <w:outlineLvl w:val="0"/>
        <w:rPr>
          <w:rFonts w:ascii="Times New Roman" w:hAnsi="Times New Roman"/>
          <w:b/>
          <w:bCs/>
          <w:spacing w:val="14"/>
          <w:kern w:val="18"/>
          <w:sz w:val="28"/>
          <w:szCs w:val="28"/>
        </w:rPr>
      </w:pPr>
      <w:r w:rsidRPr="00334CAC">
        <w:rPr>
          <w:rFonts w:ascii="Times New Roman" w:hAnsi="Times New Roman"/>
          <w:b/>
          <w:bCs/>
          <w:spacing w:val="14"/>
          <w:kern w:val="18"/>
          <w:sz w:val="28"/>
          <w:szCs w:val="28"/>
        </w:rPr>
        <w:t>О ПРОВЕДЕНИИ ТЕНДЕРА.</w:t>
      </w:r>
    </w:p>
    <w:p w14:paraId="251912C6" w14:textId="77777777" w:rsidR="00815809" w:rsidRPr="00F464FD" w:rsidRDefault="00815809" w:rsidP="00815809">
      <w:pPr>
        <w:rPr>
          <w:rFonts w:eastAsia="Calibri"/>
          <w:szCs w:val="28"/>
          <w:lang w:eastAsia="en-US"/>
        </w:rPr>
      </w:pPr>
    </w:p>
    <w:p w14:paraId="29EB95FD" w14:textId="77777777" w:rsidR="00334CAC" w:rsidRPr="006C3FEF" w:rsidRDefault="00815809" w:rsidP="00815809">
      <w:pPr>
        <w:autoSpaceDE w:val="0"/>
        <w:autoSpaceDN w:val="0"/>
        <w:adjustRightInd w:val="0"/>
        <w:rPr>
          <w:rFonts w:ascii="Times New Roman" w:hAnsi="Times New Roman"/>
          <w:sz w:val="24"/>
        </w:rPr>
      </w:pPr>
      <w:r w:rsidRPr="00A00E06">
        <w:rPr>
          <w:rFonts w:ascii="Times New Roman" w:hAnsi="Times New Roman"/>
          <w:sz w:val="24"/>
        </w:rPr>
        <w:t>1.</w:t>
      </w:r>
      <w:r w:rsidRPr="00A00E06">
        <w:rPr>
          <w:rFonts w:ascii="Times New Roman" w:hAnsi="Times New Roman"/>
          <w:sz w:val="24"/>
        </w:rPr>
        <w:tab/>
      </w:r>
      <w:r w:rsidRPr="006C3FEF">
        <w:rPr>
          <w:rFonts w:ascii="Times New Roman" w:hAnsi="Times New Roman"/>
          <w:sz w:val="24"/>
        </w:rPr>
        <w:t xml:space="preserve">Компания </w:t>
      </w:r>
      <w:r w:rsidRPr="006C3FEF">
        <w:rPr>
          <w:rFonts w:ascii="Times New Roman" w:hAnsi="Times New Roman"/>
          <w:b/>
          <w:bCs/>
          <w:sz w:val="24"/>
        </w:rPr>
        <w:t>«Астерра Девелопмент»</w:t>
      </w:r>
      <w:r w:rsidRPr="006C3FEF">
        <w:rPr>
          <w:rFonts w:ascii="Times New Roman" w:hAnsi="Times New Roman"/>
          <w:sz w:val="24"/>
        </w:rPr>
        <w:t xml:space="preserve"> проводит открытый конкурентный запрос </w:t>
      </w:r>
    </w:p>
    <w:p w14:paraId="15E2913C" w14:textId="2191744E" w:rsidR="006419EF" w:rsidRPr="006C3FEF" w:rsidRDefault="00815809" w:rsidP="00356AA6">
      <w:pPr>
        <w:pStyle w:val="ae"/>
        <w:rPr>
          <w:bCs/>
        </w:rPr>
      </w:pPr>
      <w:r w:rsidRPr="006C3FEF">
        <w:t xml:space="preserve">предложений на право заключения договора </w:t>
      </w:r>
      <w:r w:rsidR="00F5058B" w:rsidRPr="006C3FEF">
        <w:t>на</w:t>
      </w:r>
      <w:r w:rsidRPr="006C3FEF">
        <w:t xml:space="preserve"> выполнени</w:t>
      </w:r>
      <w:r w:rsidR="00F5058B" w:rsidRPr="006C3FEF">
        <w:t>е</w:t>
      </w:r>
      <w:r w:rsidRPr="006C3FEF">
        <w:t xml:space="preserve"> </w:t>
      </w:r>
      <w:r w:rsidR="00F5058B" w:rsidRPr="006C3FEF">
        <w:t xml:space="preserve">комплекса </w:t>
      </w:r>
      <w:r w:rsidR="00C61B06" w:rsidRPr="006C3FEF">
        <w:rPr>
          <w:bCs/>
        </w:rPr>
        <w:t>работ</w:t>
      </w:r>
      <w:r w:rsidR="008F2813" w:rsidRPr="006C3FEF">
        <w:rPr>
          <w:bCs/>
        </w:rPr>
        <w:t>:</w:t>
      </w:r>
    </w:p>
    <w:p w14:paraId="0E2479F7" w14:textId="77777777" w:rsidR="00356AA6" w:rsidRPr="006C3FEF" w:rsidRDefault="00356AA6" w:rsidP="00356AA6">
      <w:pPr>
        <w:pStyle w:val="ae"/>
        <w:rPr>
          <w:bCs/>
        </w:rPr>
      </w:pPr>
    </w:p>
    <w:p w14:paraId="34149976" w14:textId="7B7DBB90" w:rsidR="00747B4B" w:rsidRPr="006C3FEF" w:rsidRDefault="006C3FEF" w:rsidP="006C3FEF">
      <w:pPr>
        <w:jc w:val="center"/>
        <w:rPr>
          <w:rFonts w:ascii="Times New Roman" w:hAnsi="Times New Roman"/>
          <w:b/>
          <w:bCs/>
          <w:i/>
          <w:iCs/>
          <w:color w:val="1D1C1D"/>
          <w:sz w:val="23"/>
          <w:szCs w:val="23"/>
          <w:shd w:val="clear" w:color="auto" w:fill="F8F8F8"/>
        </w:rPr>
      </w:pPr>
      <w:r w:rsidRPr="006C3FEF">
        <w:rPr>
          <w:rFonts w:ascii="Times New Roman" w:hAnsi="Times New Roman"/>
          <w:b/>
          <w:bCs/>
          <w:i/>
          <w:iCs/>
          <w:color w:val="1D1C1D"/>
          <w:sz w:val="23"/>
          <w:szCs w:val="23"/>
          <w:shd w:val="clear" w:color="auto" w:fill="F8F8F8"/>
        </w:rPr>
        <w:t>«</w:t>
      </w:r>
      <w:r w:rsidR="00D407C3" w:rsidRPr="006C3FEF">
        <w:rPr>
          <w:rFonts w:ascii="Times New Roman" w:hAnsi="Times New Roman"/>
          <w:b/>
          <w:bCs/>
          <w:i/>
          <w:iCs/>
          <w:color w:val="1D1C1D"/>
          <w:sz w:val="23"/>
          <w:szCs w:val="23"/>
          <w:shd w:val="clear" w:color="auto" w:fill="F8F8F8"/>
        </w:rPr>
        <w:t>По устройству</w:t>
      </w:r>
      <w:r w:rsidR="00393C4E" w:rsidRPr="006C3FEF">
        <w:rPr>
          <w:rFonts w:ascii="Times New Roman" w:hAnsi="Times New Roman"/>
          <w:b/>
          <w:bCs/>
          <w:i/>
          <w:iCs/>
          <w:color w:val="1D1C1D"/>
          <w:sz w:val="23"/>
          <w:szCs w:val="23"/>
          <w:shd w:val="clear" w:color="auto" w:fill="F8F8F8"/>
        </w:rPr>
        <w:t xml:space="preserve">  внутрипоселкового проезда (дороги) на земельном участке с кадастровым номером земельный участок площадью 3145 кв.м., входящий в состав земельного участка площадью 13 233 кв.м. с кадастровым номером 50:21:0060403:4056, категория земель: земли населенных пунктов, разрешенное использование: для дачного строительства, расположенный по адресу: Московская область, Ленинский район, с/п Молоковское, СХПК «Колхоз-племзавод им. М. Горького», в районе д. Орлово</w:t>
      </w:r>
      <w:r w:rsidRPr="006C3FEF">
        <w:rPr>
          <w:rFonts w:ascii="Times New Roman" w:hAnsi="Times New Roman"/>
          <w:b/>
          <w:bCs/>
          <w:i/>
          <w:iCs/>
          <w:color w:val="1D1C1D"/>
          <w:sz w:val="23"/>
          <w:szCs w:val="23"/>
          <w:shd w:val="clear" w:color="auto" w:fill="F8F8F8"/>
        </w:rPr>
        <w:t>»</w:t>
      </w:r>
    </w:p>
    <w:p w14:paraId="5A6BBD2C" w14:textId="77777777" w:rsidR="00393C4E" w:rsidRPr="006C3FEF" w:rsidRDefault="00393C4E" w:rsidP="00815809">
      <w:pPr>
        <w:rPr>
          <w:rFonts w:ascii="Times New Roman" w:hAnsi="Times New Roman"/>
          <w:sz w:val="24"/>
        </w:rPr>
      </w:pPr>
    </w:p>
    <w:p w14:paraId="54C20A62" w14:textId="7AC6B4D7" w:rsidR="00815809" w:rsidRPr="006C3FEF" w:rsidRDefault="00815809" w:rsidP="00815809">
      <w:pPr>
        <w:rPr>
          <w:rFonts w:ascii="Times New Roman" w:hAnsi="Times New Roman"/>
          <w:sz w:val="24"/>
        </w:rPr>
      </w:pPr>
      <w:r w:rsidRPr="006C3FEF">
        <w:rPr>
          <w:rFonts w:ascii="Times New Roman" w:hAnsi="Times New Roman"/>
          <w:sz w:val="24"/>
        </w:rPr>
        <w:t>2.</w:t>
      </w:r>
      <w:r w:rsidRPr="006C3FEF">
        <w:rPr>
          <w:rFonts w:ascii="Times New Roman" w:hAnsi="Times New Roman"/>
          <w:sz w:val="24"/>
        </w:rPr>
        <w:tab/>
        <w:t>Подробная информация об условиях и порядке проведения Запроса предложений содержится в Закупочной документации.</w:t>
      </w:r>
    </w:p>
    <w:p w14:paraId="66025780" w14:textId="77777777" w:rsidR="00334CAC" w:rsidRPr="006C3FEF" w:rsidRDefault="00334CAC" w:rsidP="00815809">
      <w:pPr>
        <w:autoSpaceDE w:val="0"/>
        <w:autoSpaceDN w:val="0"/>
        <w:adjustRightInd w:val="0"/>
        <w:rPr>
          <w:rFonts w:ascii="Times New Roman" w:hAnsi="Times New Roman"/>
          <w:sz w:val="24"/>
        </w:rPr>
      </w:pPr>
    </w:p>
    <w:p w14:paraId="331535C8" w14:textId="06F45234" w:rsidR="00815809" w:rsidRPr="006C3FEF" w:rsidRDefault="00815809" w:rsidP="00815809">
      <w:pPr>
        <w:autoSpaceDE w:val="0"/>
        <w:autoSpaceDN w:val="0"/>
        <w:adjustRightInd w:val="0"/>
        <w:rPr>
          <w:rFonts w:ascii="Times New Roman" w:hAnsi="Times New Roman"/>
          <w:sz w:val="24"/>
        </w:rPr>
      </w:pPr>
      <w:r w:rsidRPr="006C3FEF">
        <w:rPr>
          <w:rFonts w:ascii="Times New Roman" w:hAnsi="Times New Roman"/>
          <w:sz w:val="24"/>
        </w:rPr>
        <w:t>3.  Для оперативного взаимодействия по вопросам предмета данного тендера</w:t>
      </w:r>
    </w:p>
    <w:p w14:paraId="4FBD0DE0" w14:textId="77777777" w:rsidR="00815809" w:rsidRPr="006C3FEF" w:rsidRDefault="00815809" w:rsidP="00815809">
      <w:pPr>
        <w:autoSpaceDE w:val="0"/>
        <w:autoSpaceDN w:val="0"/>
        <w:rPr>
          <w:rFonts w:ascii="Times New Roman" w:hAnsi="Times New Roman"/>
          <w:sz w:val="24"/>
        </w:rPr>
      </w:pPr>
      <w:r w:rsidRPr="006C3FEF">
        <w:rPr>
          <w:rFonts w:ascii="Times New Roman" w:hAnsi="Times New Roman"/>
          <w:sz w:val="24"/>
        </w:rPr>
        <w:t>необходимо обращаться к следующим сотрудникам:</w:t>
      </w:r>
      <w:r w:rsidRPr="006C3FEF">
        <w:rPr>
          <w:rFonts w:ascii="Times New Roman" w:hAnsi="Times New Roman"/>
          <w:sz w:val="24"/>
        </w:rPr>
        <w:tab/>
      </w:r>
    </w:p>
    <w:p w14:paraId="22CA2A83" w14:textId="77777777" w:rsidR="00815809" w:rsidRPr="006C3FEF" w:rsidRDefault="00815809" w:rsidP="00815809">
      <w:pPr>
        <w:pStyle w:val="ae"/>
        <w:rPr>
          <w:spacing w:val="-3"/>
        </w:rPr>
      </w:pPr>
      <w:r w:rsidRPr="006C3FEF">
        <w:rPr>
          <w:b/>
          <w:bCs/>
          <w:u w:val="single"/>
        </w:rPr>
        <w:t>По организационным вопросам</w:t>
      </w:r>
      <w:r w:rsidRPr="006C3FEF">
        <w:t>: Андрюхина</w:t>
      </w:r>
      <w:r w:rsidRPr="006C3FEF">
        <w:rPr>
          <w:spacing w:val="-3"/>
        </w:rPr>
        <w:t xml:space="preserve"> </w:t>
      </w:r>
      <w:r w:rsidRPr="006C3FEF">
        <w:t>Юлия</w:t>
      </w:r>
      <w:r w:rsidRPr="006C3FEF">
        <w:rPr>
          <w:spacing w:val="-2"/>
        </w:rPr>
        <w:t xml:space="preserve"> </w:t>
      </w:r>
      <w:r w:rsidRPr="006C3FEF">
        <w:t>Юрьевна;</w:t>
      </w:r>
      <w:r w:rsidRPr="006C3FEF">
        <w:rPr>
          <w:spacing w:val="-3"/>
        </w:rPr>
        <w:t xml:space="preserve"> </w:t>
      </w:r>
      <w:r w:rsidRPr="006C3FEF">
        <w:t>тел.:</w:t>
      </w:r>
      <w:r w:rsidRPr="006C3FEF">
        <w:rPr>
          <w:spacing w:val="-2"/>
        </w:rPr>
        <w:t xml:space="preserve"> </w:t>
      </w:r>
      <w:r w:rsidRPr="006C3FEF">
        <w:t>+7</w:t>
      </w:r>
      <w:r w:rsidRPr="006C3FEF">
        <w:rPr>
          <w:spacing w:val="-3"/>
        </w:rPr>
        <w:t xml:space="preserve"> </w:t>
      </w:r>
      <w:r w:rsidRPr="006C3FEF">
        <w:t>(903)</w:t>
      </w:r>
      <w:r w:rsidRPr="006C3FEF">
        <w:rPr>
          <w:spacing w:val="-1"/>
        </w:rPr>
        <w:t xml:space="preserve"> </w:t>
      </w:r>
      <w:r w:rsidRPr="006C3FEF">
        <w:t>676-56-56,</w:t>
      </w:r>
      <w:r w:rsidRPr="006C3FEF">
        <w:rPr>
          <w:spacing w:val="-3"/>
        </w:rPr>
        <w:t xml:space="preserve"> </w:t>
      </w:r>
    </w:p>
    <w:p w14:paraId="40CD98CA" w14:textId="26719D60" w:rsidR="00815809" w:rsidRPr="006C3FEF" w:rsidRDefault="00815809" w:rsidP="00815809">
      <w:pPr>
        <w:pStyle w:val="ae"/>
        <w:rPr>
          <w:color w:val="0000FF"/>
          <w:u w:val="single"/>
        </w:rPr>
      </w:pPr>
      <w:r w:rsidRPr="006C3FEF">
        <w:rPr>
          <w:lang w:val="en-US"/>
        </w:rPr>
        <w:t>E</w:t>
      </w:r>
      <w:r w:rsidRPr="006C3FEF">
        <w:t>-</w:t>
      </w:r>
      <w:r w:rsidRPr="006C3FEF">
        <w:rPr>
          <w:lang w:val="en-US"/>
        </w:rPr>
        <w:t>mail</w:t>
      </w:r>
      <w:r w:rsidRPr="006C3FEF">
        <w:t>:</w:t>
      </w:r>
      <w:r w:rsidRPr="006C3FEF">
        <w:rPr>
          <w:spacing w:val="-1"/>
        </w:rPr>
        <w:t xml:space="preserve"> </w:t>
      </w:r>
      <w:r w:rsidR="00461A75" w:rsidRPr="006C3FEF">
        <w:rPr>
          <w:lang w:val="en-US"/>
        </w:rPr>
        <w:t>tender</w:t>
      </w:r>
      <w:r w:rsidR="00461A75" w:rsidRPr="006C3FEF">
        <w:t>@</w:t>
      </w:r>
      <w:r w:rsidR="00461A75" w:rsidRPr="006C3FEF">
        <w:rPr>
          <w:lang w:val="en-US"/>
        </w:rPr>
        <w:t>asterra</w:t>
      </w:r>
      <w:r w:rsidR="00461A75" w:rsidRPr="006C3FEF">
        <w:t>.</w:t>
      </w:r>
      <w:r w:rsidR="00461A75" w:rsidRPr="006C3FEF">
        <w:rPr>
          <w:lang w:val="en-US"/>
        </w:rPr>
        <w:t>ru</w:t>
      </w:r>
    </w:p>
    <w:p w14:paraId="2A6B55E0" w14:textId="77777777" w:rsidR="00815809" w:rsidRPr="006C3FEF" w:rsidRDefault="00815809" w:rsidP="00815809">
      <w:pPr>
        <w:pStyle w:val="ae"/>
        <w:rPr>
          <w:b/>
          <w:bCs/>
          <w:u w:val="single"/>
        </w:rPr>
      </w:pPr>
    </w:p>
    <w:p w14:paraId="72CA39B4" w14:textId="61755BDD" w:rsidR="00815809" w:rsidRPr="006C3FEF" w:rsidRDefault="00815809" w:rsidP="00815809">
      <w:pPr>
        <w:pStyle w:val="ae"/>
        <w:rPr>
          <w:color w:val="0000FF"/>
          <w:u w:val="single"/>
        </w:rPr>
      </w:pPr>
      <w:r w:rsidRPr="006C3FEF">
        <w:rPr>
          <w:b/>
          <w:bCs/>
          <w:u w:val="single"/>
        </w:rPr>
        <w:t xml:space="preserve">По техническим вопросам и вопросам посещения площадки: </w:t>
      </w:r>
      <w:r w:rsidRPr="006C3FEF">
        <w:t>Бузунов</w:t>
      </w:r>
      <w:r w:rsidRPr="006C3FEF">
        <w:rPr>
          <w:spacing w:val="-2"/>
        </w:rPr>
        <w:t xml:space="preserve"> </w:t>
      </w:r>
      <w:r w:rsidRPr="006C3FEF">
        <w:t>Александр</w:t>
      </w:r>
      <w:r w:rsidRPr="006C3FEF">
        <w:rPr>
          <w:spacing w:val="-5"/>
        </w:rPr>
        <w:t xml:space="preserve"> </w:t>
      </w:r>
      <w:proofErr w:type="gramStart"/>
      <w:r w:rsidRPr="006C3FEF">
        <w:rPr>
          <w:spacing w:val="-5"/>
        </w:rPr>
        <w:t>Петрович</w:t>
      </w:r>
      <w:r w:rsidRPr="006C3FEF">
        <w:t>,</w:t>
      </w:r>
      <w:r w:rsidRPr="006C3FEF">
        <w:rPr>
          <w:spacing w:val="-1"/>
        </w:rPr>
        <w:t xml:space="preserve"> </w:t>
      </w:r>
      <w:r w:rsidRPr="006C3FEF">
        <w:t xml:space="preserve"> +</w:t>
      </w:r>
      <w:proofErr w:type="gramEnd"/>
      <w:r w:rsidR="00334CAC" w:rsidRPr="006C3FEF">
        <w:t>7</w:t>
      </w:r>
      <w:r w:rsidR="005367CC" w:rsidRPr="006C3FEF">
        <w:t>(</w:t>
      </w:r>
      <w:r w:rsidRPr="006C3FEF">
        <w:t>925)</w:t>
      </w:r>
      <w:r w:rsidRPr="006C3FEF">
        <w:rPr>
          <w:spacing w:val="-1"/>
        </w:rPr>
        <w:t xml:space="preserve"> </w:t>
      </w:r>
      <w:r w:rsidRPr="006C3FEF">
        <w:t>167-27-00,</w:t>
      </w:r>
      <w:r w:rsidRPr="006C3FEF">
        <w:rPr>
          <w:spacing w:val="-2"/>
        </w:rPr>
        <w:t xml:space="preserve"> </w:t>
      </w:r>
      <w:r w:rsidRPr="006C3FEF">
        <w:t>E-mail:</w:t>
      </w:r>
      <w:r w:rsidRPr="006C3FEF">
        <w:rPr>
          <w:spacing w:val="-1"/>
        </w:rPr>
        <w:t xml:space="preserve"> </w:t>
      </w:r>
      <w:r w:rsidR="00461A75" w:rsidRPr="006C3FEF">
        <w:rPr>
          <w:lang w:val="en-US"/>
        </w:rPr>
        <w:t>tender</w:t>
      </w:r>
      <w:r w:rsidR="00461A75" w:rsidRPr="006C3FEF">
        <w:t>@</w:t>
      </w:r>
      <w:r w:rsidR="00461A75" w:rsidRPr="006C3FEF">
        <w:rPr>
          <w:lang w:val="en-US"/>
        </w:rPr>
        <w:t>asterra</w:t>
      </w:r>
      <w:r w:rsidR="00461A75" w:rsidRPr="006C3FEF">
        <w:t>.</w:t>
      </w:r>
      <w:r w:rsidR="00461A75" w:rsidRPr="006C3FEF">
        <w:rPr>
          <w:lang w:val="en-US"/>
        </w:rPr>
        <w:t>ru</w:t>
      </w:r>
    </w:p>
    <w:p w14:paraId="5314AB98" w14:textId="77777777" w:rsidR="00815809" w:rsidRDefault="00815809" w:rsidP="00815809">
      <w:pPr>
        <w:autoSpaceDE w:val="0"/>
        <w:autoSpaceDN w:val="0"/>
        <w:rPr>
          <w:sz w:val="24"/>
        </w:rPr>
      </w:pPr>
    </w:p>
    <w:p w14:paraId="0019BC0A" w14:textId="650593DD" w:rsidR="00461A75" w:rsidRPr="00461A75" w:rsidRDefault="00815809" w:rsidP="00461A75">
      <w:pPr>
        <w:pStyle w:val="ae"/>
        <w:rPr>
          <w:color w:val="0000FF"/>
          <w:u w:val="single"/>
        </w:rPr>
      </w:pPr>
      <w:r w:rsidRPr="00A21122">
        <w:t>4.</w:t>
      </w:r>
      <w:r w:rsidRPr="00A21122">
        <w:tab/>
      </w:r>
      <w:r w:rsidRPr="00E83385">
        <w:t xml:space="preserve">Срок окончания приема предложений: </w:t>
      </w:r>
      <w:r w:rsidR="00D407C3">
        <w:t>08</w:t>
      </w:r>
      <w:r w:rsidRPr="00E83385">
        <w:t>.0</w:t>
      </w:r>
      <w:r w:rsidR="00D407C3">
        <w:t>7</w:t>
      </w:r>
      <w:r w:rsidRPr="00E83385">
        <w:t>.2022г.  до 17-00 (время московское).</w:t>
      </w:r>
      <w:r w:rsidR="00E83385" w:rsidRPr="00E83385">
        <w:t xml:space="preserve"> Тендерное</w:t>
      </w:r>
      <w:r w:rsidR="00E83385" w:rsidRPr="00E83385">
        <w:rPr>
          <w:spacing w:val="1"/>
        </w:rPr>
        <w:t xml:space="preserve"> </w:t>
      </w:r>
      <w:r w:rsidR="00E83385" w:rsidRPr="00E83385">
        <w:t>коммерческое</w:t>
      </w:r>
      <w:r w:rsidR="00E83385" w:rsidRPr="00E83385">
        <w:rPr>
          <w:spacing w:val="1"/>
        </w:rPr>
        <w:t xml:space="preserve"> </w:t>
      </w:r>
      <w:r w:rsidR="00E83385" w:rsidRPr="00E83385">
        <w:t>предложение</w:t>
      </w:r>
      <w:r w:rsidR="00E83385" w:rsidRPr="00E83385">
        <w:rPr>
          <w:spacing w:val="1"/>
        </w:rPr>
        <w:t xml:space="preserve"> </w:t>
      </w:r>
      <w:r w:rsidR="00E83385" w:rsidRPr="00E83385">
        <w:t>(ТКП)</w:t>
      </w:r>
      <w:r w:rsidR="00E83385" w:rsidRPr="00E83385">
        <w:rPr>
          <w:spacing w:val="1"/>
        </w:rPr>
        <w:t xml:space="preserve"> </w:t>
      </w:r>
      <w:r w:rsidR="00E83385" w:rsidRPr="00E83385">
        <w:t>необходимо</w:t>
      </w:r>
      <w:r w:rsidR="00E83385" w:rsidRPr="00E83385">
        <w:rPr>
          <w:spacing w:val="1"/>
        </w:rPr>
        <w:t xml:space="preserve"> </w:t>
      </w:r>
      <w:r w:rsidR="00E83385" w:rsidRPr="00E83385">
        <w:t>заверить</w:t>
      </w:r>
      <w:r w:rsidR="00E83385" w:rsidRPr="00E83385">
        <w:rPr>
          <w:spacing w:val="1"/>
        </w:rPr>
        <w:t xml:space="preserve"> </w:t>
      </w:r>
      <w:r w:rsidR="00E83385" w:rsidRPr="00E83385">
        <w:t>подписью</w:t>
      </w:r>
      <w:r w:rsidR="00E83385" w:rsidRPr="00E83385">
        <w:rPr>
          <w:spacing w:val="-57"/>
        </w:rPr>
        <w:t xml:space="preserve">          </w:t>
      </w:r>
      <w:r w:rsidR="00E83385" w:rsidRPr="00E83385">
        <w:t>генерального</w:t>
      </w:r>
      <w:r w:rsidR="00E83385" w:rsidRPr="00E83385">
        <w:rPr>
          <w:spacing w:val="-3"/>
        </w:rPr>
        <w:t xml:space="preserve"> </w:t>
      </w:r>
      <w:r w:rsidR="00E83385" w:rsidRPr="00E83385">
        <w:t>директора</w:t>
      </w:r>
      <w:r w:rsidR="00E83385" w:rsidRPr="00E83385">
        <w:rPr>
          <w:spacing w:val="-3"/>
        </w:rPr>
        <w:t xml:space="preserve"> </w:t>
      </w:r>
      <w:r w:rsidR="00E83385" w:rsidRPr="00E83385">
        <w:t>и</w:t>
      </w:r>
      <w:r w:rsidR="00E83385" w:rsidRPr="00E83385">
        <w:rPr>
          <w:spacing w:val="-2"/>
        </w:rPr>
        <w:t xml:space="preserve"> </w:t>
      </w:r>
      <w:r w:rsidR="00E83385" w:rsidRPr="00E83385">
        <w:t>печатью</w:t>
      </w:r>
      <w:r w:rsidR="00E83385" w:rsidRPr="00E83385">
        <w:rPr>
          <w:spacing w:val="-3"/>
        </w:rPr>
        <w:t xml:space="preserve"> </w:t>
      </w:r>
      <w:r w:rsidR="00E83385" w:rsidRPr="00E83385">
        <w:t>организации.</w:t>
      </w:r>
      <w:r w:rsidR="00E83385" w:rsidRPr="00E83385">
        <w:rPr>
          <w:spacing w:val="-2"/>
        </w:rPr>
        <w:t xml:space="preserve"> </w:t>
      </w:r>
      <w:r w:rsidR="00E83385" w:rsidRPr="00E83385">
        <w:t>Скан-копию</w:t>
      </w:r>
      <w:r w:rsidR="00E83385" w:rsidRPr="00E83385">
        <w:rPr>
          <w:spacing w:val="-2"/>
        </w:rPr>
        <w:t xml:space="preserve"> </w:t>
      </w:r>
      <w:r w:rsidR="00E83385" w:rsidRPr="00E83385">
        <w:t>оригинала</w:t>
      </w:r>
      <w:r w:rsidR="00E83385" w:rsidRPr="00E83385">
        <w:rPr>
          <w:spacing w:val="-3"/>
        </w:rPr>
        <w:t xml:space="preserve"> </w:t>
      </w:r>
      <w:r w:rsidR="00E83385" w:rsidRPr="00E83385">
        <w:t>КП</w:t>
      </w:r>
      <w:r w:rsidR="00E83385" w:rsidRPr="00E83385">
        <w:rPr>
          <w:spacing w:val="-4"/>
        </w:rPr>
        <w:t xml:space="preserve"> </w:t>
      </w:r>
      <w:r w:rsidR="00E83385">
        <w:rPr>
          <w:spacing w:val="-4"/>
        </w:rPr>
        <w:t xml:space="preserve">и </w:t>
      </w:r>
      <w:r w:rsidR="00E83385" w:rsidRPr="00E83385">
        <w:t>обязательно</w:t>
      </w:r>
      <w:r w:rsidR="00E83385" w:rsidRPr="00E83385">
        <w:rPr>
          <w:spacing w:val="4"/>
        </w:rPr>
        <w:t xml:space="preserve"> </w:t>
      </w:r>
      <w:r w:rsidR="00E83385" w:rsidRPr="00E83385">
        <w:t>полностью</w:t>
      </w:r>
      <w:r w:rsidR="00E83385" w:rsidRPr="00E83385">
        <w:rPr>
          <w:spacing w:val="7"/>
        </w:rPr>
        <w:t xml:space="preserve"> </w:t>
      </w:r>
      <w:r w:rsidR="00E83385" w:rsidRPr="00E83385">
        <w:t>заполненный</w:t>
      </w:r>
      <w:r w:rsidR="00E83385" w:rsidRPr="00E83385">
        <w:rPr>
          <w:spacing w:val="6"/>
        </w:rPr>
        <w:t xml:space="preserve"> </w:t>
      </w:r>
      <w:r w:rsidR="00E83385" w:rsidRPr="00E83385">
        <w:t>информацией</w:t>
      </w:r>
      <w:r w:rsidR="00E83385" w:rsidRPr="00E83385">
        <w:rPr>
          <w:spacing w:val="8"/>
        </w:rPr>
        <w:t xml:space="preserve"> </w:t>
      </w:r>
      <w:r w:rsidR="00E83385" w:rsidRPr="00E83385">
        <w:t>файл</w:t>
      </w:r>
      <w:r w:rsidR="00E83385" w:rsidRPr="00E83385">
        <w:rPr>
          <w:spacing w:val="8"/>
        </w:rPr>
        <w:t xml:space="preserve"> </w:t>
      </w:r>
      <w:r w:rsidR="00E83385" w:rsidRPr="00E83385">
        <w:t>КП</w:t>
      </w:r>
      <w:r w:rsidR="00E83385" w:rsidRPr="00E83385">
        <w:rPr>
          <w:spacing w:val="6"/>
        </w:rPr>
        <w:t xml:space="preserve"> </w:t>
      </w:r>
      <w:r w:rsidR="00E83385" w:rsidRPr="00E83385">
        <w:t>(в</w:t>
      </w:r>
      <w:r w:rsidR="00E83385" w:rsidRPr="00E83385">
        <w:rPr>
          <w:spacing w:val="-57"/>
        </w:rPr>
        <w:t xml:space="preserve"> </w:t>
      </w:r>
      <w:r w:rsidR="00E83385" w:rsidRPr="00E83385">
        <w:t>формате*.xls),</w:t>
      </w:r>
      <w:r w:rsidR="00E83385" w:rsidRPr="00E83385">
        <w:rPr>
          <w:spacing w:val="-1"/>
        </w:rPr>
        <w:t xml:space="preserve"> </w:t>
      </w:r>
      <w:r w:rsidR="00E83385" w:rsidRPr="00E83385">
        <w:t>необходимо</w:t>
      </w:r>
      <w:r w:rsidR="00E83385" w:rsidRPr="00E83385">
        <w:rPr>
          <w:spacing w:val="-1"/>
        </w:rPr>
        <w:t xml:space="preserve"> </w:t>
      </w:r>
      <w:r w:rsidR="00E83385" w:rsidRPr="00E83385">
        <w:t>направить</w:t>
      </w:r>
      <w:r w:rsidR="00E83385" w:rsidRPr="00E83385">
        <w:rPr>
          <w:spacing w:val="1"/>
        </w:rPr>
        <w:t xml:space="preserve"> </w:t>
      </w:r>
      <w:r w:rsidR="00E83385" w:rsidRPr="00E83385">
        <w:t>в</w:t>
      </w:r>
      <w:r w:rsidR="00E83385" w:rsidRPr="00E83385">
        <w:rPr>
          <w:spacing w:val="-2"/>
        </w:rPr>
        <w:t xml:space="preserve"> </w:t>
      </w:r>
      <w:r w:rsidR="00E83385" w:rsidRPr="00E83385">
        <w:t>срок</w:t>
      </w:r>
      <w:r w:rsidR="00E83385" w:rsidRPr="00E83385">
        <w:rPr>
          <w:spacing w:val="1"/>
        </w:rPr>
        <w:t xml:space="preserve"> </w:t>
      </w:r>
      <w:r w:rsidR="00E83385" w:rsidRPr="00E83385">
        <w:rPr>
          <w:b/>
          <w:color w:val="FF0000"/>
        </w:rPr>
        <w:t>до</w:t>
      </w:r>
      <w:r w:rsidR="00E83385" w:rsidRPr="00E83385">
        <w:rPr>
          <w:b/>
          <w:color w:val="FF0000"/>
          <w:spacing w:val="-1"/>
        </w:rPr>
        <w:t xml:space="preserve"> </w:t>
      </w:r>
      <w:r w:rsidR="00E83385" w:rsidRPr="00E83385">
        <w:rPr>
          <w:b/>
          <w:color w:val="FF0000"/>
          <w:u w:val="thick" w:color="FF0000"/>
        </w:rPr>
        <w:t>14:00</w:t>
      </w:r>
      <w:r w:rsidR="00E83385" w:rsidRPr="00E83385">
        <w:rPr>
          <w:b/>
          <w:color w:val="FF0000"/>
          <w:spacing w:val="-1"/>
          <w:u w:val="thick" w:color="FF0000"/>
        </w:rPr>
        <w:t xml:space="preserve"> </w:t>
      </w:r>
      <w:r w:rsidR="00D407C3">
        <w:rPr>
          <w:b/>
          <w:color w:val="FF0000"/>
          <w:u w:val="thick" w:color="FF0000"/>
        </w:rPr>
        <w:t>08</w:t>
      </w:r>
      <w:r w:rsidR="00E83385" w:rsidRPr="00E83385">
        <w:rPr>
          <w:b/>
          <w:color w:val="FF0000"/>
          <w:u w:val="thick" w:color="FF0000"/>
        </w:rPr>
        <w:t>.0</w:t>
      </w:r>
      <w:r w:rsidR="00D407C3">
        <w:rPr>
          <w:b/>
          <w:color w:val="FF0000"/>
          <w:u w:val="thick" w:color="FF0000"/>
        </w:rPr>
        <w:t>7</w:t>
      </w:r>
      <w:r w:rsidR="006419EF">
        <w:rPr>
          <w:b/>
          <w:color w:val="FF0000"/>
          <w:u w:val="thick" w:color="FF0000"/>
        </w:rPr>
        <w:t>.</w:t>
      </w:r>
      <w:r w:rsidR="00E83385" w:rsidRPr="00E83385">
        <w:rPr>
          <w:b/>
          <w:color w:val="FF0000"/>
          <w:u w:val="thick" w:color="FF0000"/>
        </w:rPr>
        <w:t>2022</w:t>
      </w:r>
      <w:r w:rsidR="00E83385" w:rsidRPr="00E83385">
        <w:rPr>
          <w:b/>
          <w:color w:val="FF0000"/>
          <w:spacing w:val="-1"/>
          <w:u w:val="thick" w:color="FF0000"/>
        </w:rPr>
        <w:t xml:space="preserve"> </w:t>
      </w:r>
      <w:r w:rsidR="00E83385" w:rsidRPr="00E83385">
        <w:rPr>
          <w:b/>
          <w:color w:val="FF0000"/>
          <w:u w:val="thick" w:color="FF0000"/>
        </w:rPr>
        <w:t>г.</w:t>
      </w:r>
      <w:r w:rsidR="00E83385" w:rsidRPr="00E83385">
        <w:rPr>
          <w:b/>
          <w:color w:val="FF0000"/>
          <w:spacing w:val="1"/>
        </w:rPr>
        <w:t xml:space="preserve"> </w:t>
      </w:r>
      <w:r w:rsidR="00E83385" w:rsidRPr="00E83385">
        <w:t xml:space="preserve">на e-mail: </w:t>
      </w:r>
      <w:r w:rsidR="00461A75" w:rsidRPr="00461A75">
        <w:rPr>
          <w:lang w:val="en-US"/>
        </w:rPr>
        <w:t>tender</w:t>
      </w:r>
      <w:r w:rsidR="00461A75" w:rsidRPr="00461A75">
        <w:t>@</w:t>
      </w:r>
      <w:r w:rsidR="00461A75" w:rsidRPr="00461A75">
        <w:rPr>
          <w:lang w:val="en-US"/>
        </w:rPr>
        <w:t>asterra</w:t>
      </w:r>
      <w:r w:rsidR="00461A75" w:rsidRPr="00461A75">
        <w:t>.</w:t>
      </w:r>
      <w:r w:rsidR="00461A75">
        <w:rPr>
          <w:lang w:val="en-US"/>
        </w:rPr>
        <w:t>ru</w:t>
      </w:r>
    </w:p>
    <w:p w14:paraId="02589A6A" w14:textId="764F6927" w:rsidR="00E83385" w:rsidRPr="00A21122" w:rsidRDefault="00E83385" w:rsidP="00815809">
      <w:pPr>
        <w:autoSpaceDE w:val="0"/>
        <w:autoSpaceDN w:val="0"/>
        <w:rPr>
          <w:rFonts w:ascii="Times New Roman" w:hAnsi="Times New Roman"/>
          <w:sz w:val="24"/>
        </w:rPr>
      </w:pPr>
    </w:p>
    <w:p w14:paraId="56622E76" w14:textId="77777777" w:rsidR="00815809" w:rsidRPr="00A21122" w:rsidRDefault="00815809" w:rsidP="00815809">
      <w:pPr>
        <w:rPr>
          <w:sz w:val="24"/>
        </w:rPr>
      </w:pPr>
      <w:r w:rsidRPr="00A21122">
        <w:rPr>
          <w:rFonts w:ascii="Times New Roman" w:hAnsi="Times New Roman"/>
          <w:sz w:val="24"/>
        </w:rPr>
        <w:t>5.</w:t>
      </w:r>
      <w:r w:rsidRPr="00A21122">
        <w:rPr>
          <w:rFonts w:ascii="Times New Roman" w:hAnsi="Times New Roman"/>
          <w:sz w:val="24"/>
        </w:rPr>
        <w:tab/>
        <w:t>Настоящая процедура Запроса предложений не является конкурсом. Уведомление о проведении Запроса предложений не является публичной офертой. Компания не несет никаких обязательств перед юридическими лицами, принявшими участие в процедуре Запроса предложений</w:t>
      </w:r>
      <w:r w:rsidRPr="00A21122">
        <w:rPr>
          <w:sz w:val="24"/>
        </w:rPr>
        <w:t>.</w:t>
      </w:r>
    </w:p>
    <w:p w14:paraId="39697B22" w14:textId="77777777" w:rsidR="000B67AE" w:rsidRPr="000B67AE" w:rsidRDefault="000B67AE" w:rsidP="000B67AE">
      <w:pPr>
        <w:pStyle w:val="1"/>
        <w:rPr>
          <w:rFonts w:ascii="Times New Roman" w:hAnsi="Times New Roman" w:cs="Times New Roman"/>
          <w:sz w:val="28"/>
          <w:szCs w:val="28"/>
        </w:rPr>
      </w:pPr>
      <w:r w:rsidRPr="000B67AE">
        <w:rPr>
          <w:rFonts w:ascii="Times New Roman" w:hAnsi="Times New Roman" w:cs="Times New Roman"/>
          <w:sz w:val="28"/>
          <w:szCs w:val="28"/>
        </w:rPr>
        <w:t>Приложения:</w:t>
      </w:r>
    </w:p>
    <w:p w14:paraId="1EA5883E" w14:textId="77777777" w:rsidR="000B67AE" w:rsidRDefault="000B67AE" w:rsidP="000B67AE">
      <w:pPr>
        <w:pStyle w:val="ae"/>
        <w:ind w:left="878"/>
      </w:pPr>
      <w:r>
        <w:t>Комплект</w:t>
      </w:r>
      <w:r>
        <w:rPr>
          <w:spacing w:val="-4"/>
        </w:rPr>
        <w:t xml:space="preserve"> </w:t>
      </w:r>
      <w:r>
        <w:t>исходной</w:t>
      </w:r>
      <w:r>
        <w:rPr>
          <w:spacing w:val="-4"/>
        </w:rPr>
        <w:t xml:space="preserve"> </w:t>
      </w:r>
      <w:r>
        <w:t>тендерной</w:t>
      </w:r>
      <w:r>
        <w:rPr>
          <w:spacing w:val="-4"/>
        </w:rPr>
        <w:t xml:space="preserve"> </w:t>
      </w:r>
      <w:r>
        <w:t>документации.</w:t>
      </w:r>
    </w:p>
    <w:p w14:paraId="4F68718A" w14:textId="77777777" w:rsidR="000B67AE" w:rsidRDefault="000B67AE" w:rsidP="000B67AE">
      <w:pPr>
        <w:pStyle w:val="ae"/>
        <w:rPr>
          <w:sz w:val="26"/>
        </w:rPr>
      </w:pPr>
    </w:p>
    <w:p w14:paraId="74D88BC1" w14:textId="77777777" w:rsidR="000B67AE" w:rsidRDefault="000B67AE" w:rsidP="000B67AE">
      <w:pPr>
        <w:pStyle w:val="ae"/>
        <w:rPr>
          <w:sz w:val="26"/>
        </w:rPr>
      </w:pPr>
    </w:p>
    <w:p w14:paraId="3276560A" w14:textId="0915CD26" w:rsidR="000B67AE" w:rsidRPr="000B67AE" w:rsidRDefault="000B67AE" w:rsidP="000B67AE">
      <w:pPr>
        <w:pStyle w:val="1"/>
        <w:spacing w:before="23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0B67AE">
        <w:rPr>
          <w:rFonts w:ascii="Times New Roman" w:hAnsi="Times New Roman" w:cs="Times New Roman"/>
          <w:sz w:val="28"/>
          <w:szCs w:val="28"/>
        </w:rPr>
        <w:t>Благодарим</w:t>
      </w:r>
      <w:r w:rsidRPr="000B67AE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B67AE">
        <w:rPr>
          <w:rFonts w:ascii="Times New Roman" w:hAnsi="Times New Roman" w:cs="Times New Roman"/>
          <w:sz w:val="28"/>
          <w:szCs w:val="28"/>
        </w:rPr>
        <w:t>Вас</w:t>
      </w:r>
      <w:r w:rsidRPr="000B67AE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B67AE">
        <w:rPr>
          <w:rFonts w:ascii="Times New Roman" w:hAnsi="Times New Roman" w:cs="Times New Roman"/>
          <w:sz w:val="28"/>
          <w:szCs w:val="28"/>
        </w:rPr>
        <w:t>за</w:t>
      </w:r>
      <w:r w:rsidRPr="000B67AE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B67AE">
        <w:rPr>
          <w:rFonts w:ascii="Times New Roman" w:hAnsi="Times New Roman" w:cs="Times New Roman"/>
          <w:sz w:val="28"/>
          <w:szCs w:val="28"/>
        </w:rPr>
        <w:t>сотрудничество!</w:t>
      </w:r>
    </w:p>
    <w:p w14:paraId="00CF78E8" w14:textId="77777777" w:rsidR="000B67AE" w:rsidRDefault="000B67AE" w:rsidP="000B67AE">
      <w:pPr>
        <w:pStyle w:val="ae"/>
        <w:rPr>
          <w:b/>
          <w:sz w:val="26"/>
        </w:rPr>
      </w:pPr>
    </w:p>
    <w:p w14:paraId="551C4AAC" w14:textId="77777777" w:rsidR="000B67AE" w:rsidRPr="00815809" w:rsidRDefault="000B67AE" w:rsidP="001B155C">
      <w:pPr>
        <w:pStyle w:val="a8"/>
        <w:tabs>
          <w:tab w:val="left" w:pos="8640"/>
        </w:tabs>
        <w:ind w:right="715"/>
        <w:outlineLvl w:val="0"/>
        <w:rPr>
          <w:rFonts w:ascii="Verdana" w:hAnsi="Verdana"/>
          <w:b w:val="0"/>
          <w:bCs w:val="0"/>
          <w:i w:val="0"/>
          <w:iCs w:val="0"/>
          <w:sz w:val="18"/>
          <w:szCs w:val="18"/>
        </w:rPr>
      </w:pPr>
    </w:p>
    <w:sectPr w:rsidR="000B67AE" w:rsidRPr="00815809" w:rsidSect="00E81B8C">
      <w:headerReference w:type="default" r:id="rId8"/>
      <w:pgSz w:w="11906" w:h="16838"/>
      <w:pgMar w:top="1985" w:right="851" w:bottom="1134" w:left="1134" w:header="539" w:footer="7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726FD1" w14:textId="77777777" w:rsidR="00D717E9" w:rsidRDefault="00D717E9">
      <w:r>
        <w:separator/>
      </w:r>
    </w:p>
  </w:endnote>
  <w:endnote w:type="continuationSeparator" w:id="0">
    <w:p w14:paraId="4AED42A1" w14:textId="77777777" w:rsidR="00D717E9" w:rsidRDefault="00D717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E080DB" w14:textId="77777777" w:rsidR="00D717E9" w:rsidRDefault="00D717E9">
      <w:r>
        <w:separator/>
      </w:r>
    </w:p>
  </w:footnote>
  <w:footnote w:type="continuationSeparator" w:id="0">
    <w:p w14:paraId="3DB25517" w14:textId="77777777" w:rsidR="00D717E9" w:rsidRDefault="00D717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6D1E1" w14:textId="77777777" w:rsidR="00DF2E3F" w:rsidRDefault="00A7539D" w:rsidP="00815809">
    <w:pPr>
      <w:autoSpaceDE w:val="0"/>
      <w:autoSpaceDN w:val="0"/>
      <w:adjustRightInd w:val="0"/>
      <w:spacing w:after="240"/>
      <w:ind w:left="15"/>
      <w:jc w:val="center"/>
      <w:rPr>
        <w:rFonts w:ascii="Helv" w:hAnsi="Helv" w:cs="Helv"/>
        <w:color w:val="000000"/>
        <w:szCs w:val="20"/>
      </w:rPr>
    </w:pPr>
    <w:r>
      <w:rPr>
        <w:rFonts w:ascii="Helv" w:hAnsi="Helv" w:cs="Helv"/>
        <w:noProof/>
        <w:color w:val="000000"/>
        <w:szCs w:val="20"/>
      </w:rPr>
      <w:drawing>
        <wp:inline distT="0" distB="0" distL="0" distR="0" wp14:anchorId="171C3C92" wp14:editId="314C769F">
          <wp:extent cx="2966720" cy="701675"/>
          <wp:effectExtent l="19050" t="0" r="508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66720" cy="7016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446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10AE5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366FC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51014E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F22104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8CA55E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FAAC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2F8A84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A984C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0BEC1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20342E2"/>
    <w:multiLevelType w:val="hybridMultilevel"/>
    <w:tmpl w:val="0B2E2A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83436C0"/>
    <w:multiLevelType w:val="hybridMultilevel"/>
    <w:tmpl w:val="3104F5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1B3568C5"/>
    <w:multiLevelType w:val="hybridMultilevel"/>
    <w:tmpl w:val="8056D836"/>
    <w:lvl w:ilvl="0" w:tplc="04190001">
      <w:start w:val="1"/>
      <w:numFmt w:val="bullet"/>
      <w:lvlText w:val=""/>
      <w:lvlJc w:val="left"/>
      <w:pPr>
        <w:tabs>
          <w:tab w:val="num" w:pos="670"/>
        </w:tabs>
        <w:ind w:left="6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90"/>
        </w:tabs>
        <w:ind w:left="13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10"/>
        </w:tabs>
        <w:ind w:left="21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30"/>
        </w:tabs>
        <w:ind w:left="28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50"/>
        </w:tabs>
        <w:ind w:left="35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70"/>
        </w:tabs>
        <w:ind w:left="42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90"/>
        </w:tabs>
        <w:ind w:left="49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10"/>
        </w:tabs>
        <w:ind w:left="57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30"/>
        </w:tabs>
        <w:ind w:left="6430" w:hanging="360"/>
      </w:pPr>
      <w:rPr>
        <w:rFonts w:ascii="Wingdings" w:hAnsi="Wingdings" w:hint="default"/>
      </w:rPr>
    </w:lvl>
  </w:abstractNum>
  <w:abstractNum w:abstractNumId="13" w15:restartNumberingAfterBreak="0">
    <w:nsid w:val="1B9A1461"/>
    <w:multiLevelType w:val="hybridMultilevel"/>
    <w:tmpl w:val="F25088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241B5428"/>
    <w:multiLevelType w:val="hybridMultilevel"/>
    <w:tmpl w:val="A4AE12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9932666"/>
    <w:multiLevelType w:val="hybridMultilevel"/>
    <w:tmpl w:val="84F07ACA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CC38B6"/>
    <w:multiLevelType w:val="hybridMultilevel"/>
    <w:tmpl w:val="8F68F6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9007A25"/>
    <w:multiLevelType w:val="hybridMultilevel"/>
    <w:tmpl w:val="54E65B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78528A"/>
    <w:multiLevelType w:val="hybridMultilevel"/>
    <w:tmpl w:val="6FA8F6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50192147"/>
    <w:multiLevelType w:val="hybridMultilevel"/>
    <w:tmpl w:val="C7D614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60EE4BA8"/>
    <w:multiLevelType w:val="hybridMultilevel"/>
    <w:tmpl w:val="68145CF2"/>
    <w:lvl w:ilvl="0" w:tplc="CDE2FA2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63161CAB"/>
    <w:multiLevelType w:val="hybridMultilevel"/>
    <w:tmpl w:val="FE6E87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F67611"/>
    <w:multiLevelType w:val="hybridMultilevel"/>
    <w:tmpl w:val="5AEEB82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8117685"/>
    <w:multiLevelType w:val="hybridMultilevel"/>
    <w:tmpl w:val="36B8B8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31159756">
    <w:abstractNumId w:val="9"/>
  </w:num>
  <w:num w:numId="2" w16cid:durableId="984816431">
    <w:abstractNumId w:val="7"/>
  </w:num>
  <w:num w:numId="3" w16cid:durableId="2081437245">
    <w:abstractNumId w:val="6"/>
  </w:num>
  <w:num w:numId="4" w16cid:durableId="487020870">
    <w:abstractNumId w:val="5"/>
  </w:num>
  <w:num w:numId="5" w16cid:durableId="709035824">
    <w:abstractNumId w:val="4"/>
  </w:num>
  <w:num w:numId="6" w16cid:durableId="1170146422">
    <w:abstractNumId w:val="8"/>
  </w:num>
  <w:num w:numId="7" w16cid:durableId="1333795741">
    <w:abstractNumId w:val="3"/>
  </w:num>
  <w:num w:numId="8" w16cid:durableId="1979916415">
    <w:abstractNumId w:val="2"/>
  </w:num>
  <w:num w:numId="9" w16cid:durableId="1636449605">
    <w:abstractNumId w:val="1"/>
  </w:num>
  <w:num w:numId="10" w16cid:durableId="175270441">
    <w:abstractNumId w:val="0"/>
  </w:num>
  <w:num w:numId="11" w16cid:durableId="1600143197">
    <w:abstractNumId w:val="12"/>
  </w:num>
  <w:num w:numId="12" w16cid:durableId="593518166">
    <w:abstractNumId w:val="22"/>
  </w:num>
  <w:num w:numId="13" w16cid:durableId="1871602007">
    <w:abstractNumId w:val="19"/>
  </w:num>
  <w:num w:numId="14" w16cid:durableId="923686763">
    <w:abstractNumId w:val="13"/>
  </w:num>
  <w:num w:numId="15" w16cid:durableId="1763601090">
    <w:abstractNumId w:val="20"/>
  </w:num>
  <w:num w:numId="16" w16cid:durableId="481122962">
    <w:abstractNumId w:val="11"/>
  </w:num>
  <w:num w:numId="17" w16cid:durableId="972759596">
    <w:abstractNumId w:val="18"/>
  </w:num>
  <w:num w:numId="18" w16cid:durableId="454100408">
    <w:abstractNumId w:val="10"/>
  </w:num>
  <w:num w:numId="19" w16cid:durableId="1778480613">
    <w:abstractNumId w:val="14"/>
  </w:num>
  <w:num w:numId="20" w16cid:durableId="79520969">
    <w:abstractNumId w:val="23"/>
  </w:num>
  <w:num w:numId="21" w16cid:durableId="804858769">
    <w:abstractNumId w:val="16"/>
  </w:num>
  <w:num w:numId="22" w16cid:durableId="1373647911">
    <w:abstractNumId w:val="17"/>
  </w:num>
  <w:num w:numId="23" w16cid:durableId="575554601">
    <w:abstractNumId w:val="21"/>
  </w:num>
  <w:num w:numId="24" w16cid:durableId="79706769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11A9"/>
    <w:rsid w:val="00006E38"/>
    <w:rsid w:val="00022C48"/>
    <w:rsid w:val="0003691D"/>
    <w:rsid w:val="00037274"/>
    <w:rsid w:val="0004038C"/>
    <w:rsid w:val="000665A5"/>
    <w:rsid w:val="000750FB"/>
    <w:rsid w:val="00077F34"/>
    <w:rsid w:val="00097A41"/>
    <w:rsid w:val="000A1D75"/>
    <w:rsid w:val="000A5AAC"/>
    <w:rsid w:val="000B033C"/>
    <w:rsid w:val="000B1ABE"/>
    <w:rsid w:val="000B67AE"/>
    <w:rsid w:val="000C00E4"/>
    <w:rsid w:val="000C25E0"/>
    <w:rsid w:val="000C36C6"/>
    <w:rsid w:val="000C611F"/>
    <w:rsid w:val="000D6366"/>
    <w:rsid w:val="000F04D3"/>
    <w:rsid w:val="00152ADE"/>
    <w:rsid w:val="00165F48"/>
    <w:rsid w:val="001B155C"/>
    <w:rsid w:val="001F3CF0"/>
    <w:rsid w:val="00213E88"/>
    <w:rsid w:val="0028506C"/>
    <w:rsid w:val="002A0B15"/>
    <w:rsid w:val="002A2203"/>
    <w:rsid w:val="002B4D0A"/>
    <w:rsid w:val="002D3052"/>
    <w:rsid w:val="00303577"/>
    <w:rsid w:val="00313F40"/>
    <w:rsid w:val="00323022"/>
    <w:rsid w:val="00334CAC"/>
    <w:rsid w:val="00356046"/>
    <w:rsid w:val="00356AA6"/>
    <w:rsid w:val="00362780"/>
    <w:rsid w:val="00381488"/>
    <w:rsid w:val="00393C4E"/>
    <w:rsid w:val="00397235"/>
    <w:rsid w:val="003A480E"/>
    <w:rsid w:val="003C1954"/>
    <w:rsid w:val="003D6550"/>
    <w:rsid w:val="003E68D7"/>
    <w:rsid w:val="004015CB"/>
    <w:rsid w:val="00405BC4"/>
    <w:rsid w:val="00430500"/>
    <w:rsid w:val="0043317A"/>
    <w:rsid w:val="0044558B"/>
    <w:rsid w:val="00461A75"/>
    <w:rsid w:val="004677C3"/>
    <w:rsid w:val="00485721"/>
    <w:rsid w:val="004879B0"/>
    <w:rsid w:val="004A1098"/>
    <w:rsid w:val="004A40E2"/>
    <w:rsid w:val="004A6CE2"/>
    <w:rsid w:val="004D751C"/>
    <w:rsid w:val="004E09AD"/>
    <w:rsid w:val="004E36CE"/>
    <w:rsid w:val="004F79C0"/>
    <w:rsid w:val="00514E94"/>
    <w:rsid w:val="005230AC"/>
    <w:rsid w:val="00530307"/>
    <w:rsid w:val="00535FDD"/>
    <w:rsid w:val="005367CC"/>
    <w:rsid w:val="00540D79"/>
    <w:rsid w:val="005460C8"/>
    <w:rsid w:val="00556635"/>
    <w:rsid w:val="005646A2"/>
    <w:rsid w:val="00576C92"/>
    <w:rsid w:val="005B1C83"/>
    <w:rsid w:val="005B23BE"/>
    <w:rsid w:val="005C529B"/>
    <w:rsid w:val="005E11A9"/>
    <w:rsid w:val="005F35F5"/>
    <w:rsid w:val="00603E5C"/>
    <w:rsid w:val="006051B4"/>
    <w:rsid w:val="00625FE9"/>
    <w:rsid w:val="00626362"/>
    <w:rsid w:val="006348B6"/>
    <w:rsid w:val="006419EF"/>
    <w:rsid w:val="00646132"/>
    <w:rsid w:val="00670D68"/>
    <w:rsid w:val="006841C0"/>
    <w:rsid w:val="00695EC9"/>
    <w:rsid w:val="006A476C"/>
    <w:rsid w:val="006A63E5"/>
    <w:rsid w:val="006C3FEF"/>
    <w:rsid w:val="007011CC"/>
    <w:rsid w:val="00737F2C"/>
    <w:rsid w:val="00747B4B"/>
    <w:rsid w:val="007515CC"/>
    <w:rsid w:val="007642A2"/>
    <w:rsid w:val="00791B9D"/>
    <w:rsid w:val="00794501"/>
    <w:rsid w:val="007B0055"/>
    <w:rsid w:val="007B59D4"/>
    <w:rsid w:val="007C6E0A"/>
    <w:rsid w:val="007D4C71"/>
    <w:rsid w:val="007F0914"/>
    <w:rsid w:val="00815809"/>
    <w:rsid w:val="0081750B"/>
    <w:rsid w:val="00864578"/>
    <w:rsid w:val="00885BC7"/>
    <w:rsid w:val="00891914"/>
    <w:rsid w:val="008A5636"/>
    <w:rsid w:val="008B786E"/>
    <w:rsid w:val="008D4567"/>
    <w:rsid w:val="008E638D"/>
    <w:rsid w:val="008F2813"/>
    <w:rsid w:val="00902407"/>
    <w:rsid w:val="0091129D"/>
    <w:rsid w:val="009256C3"/>
    <w:rsid w:val="00953E03"/>
    <w:rsid w:val="009757F5"/>
    <w:rsid w:val="009B21A0"/>
    <w:rsid w:val="009D010D"/>
    <w:rsid w:val="009F3B21"/>
    <w:rsid w:val="00A01581"/>
    <w:rsid w:val="00A13D9B"/>
    <w:rsid w:val="00A155D4"/>
    <w:rsid w:val="00A16D4A"/>
    <w:rsid w:val="00A3012D"/>
    <w:rsid w:val="00A64207"/>
    <w:rsid w:val="00A7539D"/>
    <w:rsid w:val="00A80D76"/>
    <w:rsid w:val="00AB5E77"/>
    <w:rsid w:val="00AE4550"/>
    <w:rsid w:val="00AF02F8"/>
    <w:rsid w:val="00B024D8"/>
    <w:rsid w:val="00B10782"/>
    <w:rsid w:val="00B21A69"/>
    <w:rsid w:val="00B4306C"/>
    <w:rsid w:val="00B5293D"/>
    <w:rsid w:val="00B858FD"/>
    <w:rsid w:val="00BD0FDC"/>
    <w:rsid w:val="00C131FC"/>
    <w:rsid w:val="00C26066"/>
    <w:rsid w:val="00C61B06"/>
    <w:rsid w:val="00C75695"/>
    <w:rsid w:val="00C944A0"/>
    <w:rsid w:val="00C94BFD"/>
    <w:rsid w:val="00D407C3"/>
    <w:rsid w:val="00D717E9"/>
    <w:rsid w:val="00D722A5"/>
    <w:rsid w:val="00DB0734"/>
    <w:rsid w:val="00DC34DD"/>
    <w:rsid w:val="00DE048D"/>
    <w:rsid w:val="00DE3E98"/>
    <w:rsid w:val="00DF2E3F"/>
    <w:rsid w:val="00E17FC5"/>
    <w:rsid w:val="00E81B8C"/>
    <w:rsid w:val="00E83385"/>
    <w:rsid w:val="00E849CA"/>
    <w:rsid w:val="00EB7DAB"/>
    <w:rsid w:val="00EE6506"/>
    <w:rsid w:val="00EF67DF"/>
    <w:rsid w:val="00F16606"/>
    <w:rsid w:val="00F2726B"/>
    <w:rsid w:val="00F5058B"/>
    <w:rsid w:val="00F5491C"/>
    <w:rsid w:val="00F625F2"/>
    <w:rsid w:val="00F67AFE"/>
    <w:rsid w:val="00F92E58"/>
    <w:rsid w:val="00FC1B3A"/>
    <w:rsid w:val="00FD288B"/>
    <w:rsid w:val="00FE0A40"/>
    <w:rsid w:val="00FE7185"/>
    <w:rsid w:val="00FE7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5C6451"/>
  <w15:docId w15:val="{80F1E96A-43CE-401F-8F2B-C29A79AF8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16D4A"/>
    <w:rPr>
      <w:rFonts w:ascii="Arial" w:hAnsi="Arial"/>
      <w:szCs w:val="24"/>
    </w:rPr>
  </w:style>
  <w:style w:type="paragraph" w:styleId="1">
    <w:name w:val="heading 1"/>
    <w:basedOn w:val="a"/>
    <w:next w:val="a"/>
    <w:link w:val="10"/>
    <w:qFormat/>
    <w:rsid w:val="00B024D8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A16D4A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A16D4A"/>
    <w:pPr>
      <w:keepNext/>
      <w:spacing w:before="240" w:after="60"/>
      <w:outlineLvl w:val="2"/>
    </w:pPr>
    <w:rPr>
      <w:rFonts w:cs="Arial"/>
      <w:b/>
      <w:bCs/>
      <w:sz w:val="24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21A69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rsid w:val="00A16D4A"/>
    <w:pPr>
      <w:tabs>
        <w:tab w:val="center" w:pos="4677"/>
        <w:tab w:val="right" w:pos="9355"/>
      </w:tabs>
    </w:pPr>
    <w:rPr>
      <w:sz w:val="18"/>
    </w:rPr>
  </w:style>
  <w:style w:type="paragraph" w:styleId="a6">
    <w:name w:val="Balloon Text"/>
    <w:basedOn w:val="a"/>
    <w:semiHidden/>
    <w:rsid w:val="00B21A69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rsid w:val="000A5AAC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10">
    <w:name w:val="Заголовок 1 Знак"/>
    <w:link w:val="1"/>
    <w:rsid w:val="000A5AA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a8">
    <w:name w:val="Кейс: Раздел кейса"/>
    <w:basedOn w:val="a"/>
    <w:rsid w:val="000A5AAC"/>
    <w:pPr>
      <w:spacing w:line="360" w:lineRule="auto"/>
      <w:ind w:right="2523"/>
      <w:jc w:val="both"/>
    </w:pPr>
    <w:rPr>
      <w:rFonts w:cs="Arial"/>
      <w:b/>
      <w:bCs/>
      <w:i/>
      <w:iCs/>
      <w:sz w:val="24"/>
    </w:rPr>
  </w:style>
  <w:style w:type="character" w:styleId="a9">
    <w:name w:val="Hyperlink"/>
    <w:rsid w:val="000A5AAC"/>
    <w:rPr>
      <w:color w:val="0000FF"/>
      <w:u w:val="single"/>
    </w:rPr>
  </w:style>
  <w:style w:type="paragraph" w:styleId="aa">
    <w:name w:val="caption"/>
    <w:basedOn w:val="a"/>
    <w:next w:val="a"/>
    <w:qFormat/>
    <w:rsid w:val="00022C48"/>
    <w:pPr>
      <w:keepNext/>
      <w:spacing w:before="60" w:after="120" w:line="220" w:lineRule="atLeast"/>
      <w:ind w:left="1920" w:hanging="120"/>
      <w:contextualSpacing/>
      <w:jc w:val="both"/>
    </w:pPr>
    <w:rPr>
      <w:rFonts w:ascii="Times New Roman" w:hAnsi="Times New Roman"/>
      <w:sz w:val="16"/>
      <w:lang w:eastAsia="en-US"/>
    </w:rPr>
  </w:style>
  <w:style w:type="paragraph" w:customStyle="1" w:styleId="11">
    <w:name w:val="Абзац списка1"/>
    <w:basedOn w:val="a"/>
    <w:rsid w:val="00022C4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b">
    <w:name w:val="annotation reference"/>
    <w:semiHidden/>
    <w:rsid w:val="001B155C"/>
    <w:rPr>
      <w:sz w:val="16"/>
      <w:szCs w:val="16"/>
    </w:rPr>
  </w:style>
  <w:style w:type="paragraph" w:styleId="ac">
    <w:name w:val="annotation text"/>
    <w:basedOn w:val="a"/>
    <w:semiHidden/>
    <w:rsid w:val="001B155C"/>
    <w:rPr>
      <w:rFonts w:ascii="Times New Roman" w:hAnsi="Times New Roman"/>
      <w:szCs w:val="20"/>
    </w:rPr>
  </w:style>
  <w:style w:type="character" w:customStyle="1" w:styleId="a5">
    <w:name w:val="Нижний колонтитул Знак"/>
    <w:link w:val="a4"/>
    <w:locked/>
    <w:rsid w:val="00B858FD"/>
    <w:rPr>
      <w:rFonts w:ascii="Arial" w:hAnsi="Arial"/>
      <w:sz w:val="18"/>
      <w:szCs w:val="24"/>
      <w:lang w:val="ru-RU" w:eastAsia="ru-RU" w:bidi="ar-SA"/>
    </w:rPr>
  </w:style>
  <w:style w:type="table" w:styleId="ad">
    <w:name w:val="Table Grid"/>
    <w:basedOn w:val="a1"/>
    <w:rsid w:val="003627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ody Text"/>
    <w:basedOn w:val="a"/>
    <w:link w:val="af"/>
    <w:uiPriority w:val="1"/>
    <w:qFormat/>
    <w:rsid w:val="00815809"/>
    <w:pPr>
      <w:widowControl w:val="0"/>
      <w:autoSpaceDE w:val="0"/>
      <w:autoSpaceDN w:val="0"/>
    </w:pPr>
    <w:rPr>
      <w:rFonts w:ascii="Times New Roman" w:hAnsi="Times New Roman"/>
      <w:sz w:val="24"/>
      <w:lang w:eastAsia="en-US"/>
    </w:rPr>
  </w:style>
  <w:style w:type="character" w:customStyle="1" w:styleId="af">
    <w:name w:val="Основной текст Знак"/>
    <w:basedOn w:val="a0"/>
    <w:link w:val="ae"/>
    <w:uiPriority w:val="1"/>
    <w:rsid w:val="00815809"/>
    <w:rPr>
      <w:sz w:val="24"/>
      <w:szCs w:val="24"/>
      <w:lang w:eastAsia="en-US"/>
    </w:rPr>
  </w:style>
  <w:style w:type="paragraph" w:styleId="af0">
    <w:name w:val="List Paragraph"/>
    <w:basedOn w:val="a"/>
    <w:uiPriority w:val="34"/>
    <w:qFormat/>
    <w:rsid w:val="00334CAC"/>
    <w:pPr>
      <w:ind w:left="720"/>
      <w:contextualSpacing/>
    </w:pPr>
  </w:style>
  <w:style w:type="character" w:styleId="af1">
    <w:name w:val="Unresolved Mention"/>
    <w:basedOn w:val="a0"/>
    <w:uiPriority w:val="99"/>
    <w:semiHidden/>
    <w:unhideWhenUsed/>
    <w:rsid w:val="00E8338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26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95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838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126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95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395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9645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518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32463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403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7233350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02181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06315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81885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2366488">
                                                              <w:marLeft w:val="-240"/>
                                                              <w:marRight w:val="-12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032503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870742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065086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001067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403066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NKosyanchuk\Desktop\&#1040;&#1085;&#1082;&#1077;&#1090;&#1072;%20&#1089;&#1086;&#1080;&#1089;&#1082;&#1072;&#1090;&#1077;&#1083;&#1103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9AC263-C2EF-40EE-A538-A7077E74D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Анкета соискателя.dot</Template>
  <TotalTime>167</TotalTime>
  <Pages>1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Korus Consulting</Company>
  <LinksUpToDate>false</LinksUpToDate>
  <CharactersWithSpaces>1917</CharactersWithSpaces>
  <SharedDoc>false</SharedDoc>
  <HLinks>
    <vt:vector size="6" baseType="variant">
      <vt:variant>
        <vt:i4>3932166</vt:i4>
      </vt:variant>
      <vt:variant>
        <vt:i4>0</vt:i4>
      </vt:variant>
      <vt:variant>
        <vt:i4>0</vt:i4>
      </vt:variant>
      <vt:variant>
        <vt:i4>5</vt:i4>
      </vt:variant>
      <vt:variant>
        <vt:lpwstr>mailto:irinasagan@mail.ru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NKosyanchuk</dc:creator>
  <cp:keywords/>
  <cp:lastModifiedBy>ws-cre pto</cp:lastModifiedBy>
  <cp:revision>25</cp:revision>
  <cp:lastPrinted>2022-04-07T10:17:00Z</cp:lastPrinted>
  <dcterms:created xsi:type="dcterms:W3CDTF">2022-04-07T10:39:00Z</dcterms:created>
  <dcterms:modified xsi:type="dcterms:W3CDTF">2022-06-29T09:39:00Z</dcterms:modified>
</cp:coreProperties>
</file>